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</w:tblGrid>
      <w:tr w:rsidR="00154CE5" w14:paraId="672A6659" w14:textId="77777777" w:rsidTr="26509A7B">
        <w:tc>
          <w:tcPr>
            <w:tcW w:w="3527" w:type="dxa"/>
          </w:tcPr>
          <w:p w14:paraId="0A37501D" w14:textId="77777777" w:rsidR="00154CE5" w:rsidRDefault="00154C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</w:tr>
      <w:tr w:rsidR="00154CE5" w14:paraId="68256CC8" w14:textId="77777777" w:rsidTr="26509A7B">
        <w:tc>
          <w:tcPr>
            <w:tcW w:w="3527" w:type="dxa"/>
          </w:tcPr>
          <w:p w14:paraId="41047BBA" w14:textId="05771825" w:rsidR="00154CE5" w:rsidRPr="00ED792F" w:rsidRDefault="002C7DDC" w:rsidP="26509A7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noProof/>
                <w:u w:val="single"/>
              </w:rPr>
            </w:pPr>
            <w:r w:rsidRPr="26509A7B">
              <w:rPr>
                <w:rFonts w:ascii="Arial" w:hAnsi="Arial"/>
                <w:b/>
                <w:bCs/>
                <w:noProof/>
                <w:u w:val="single"/>
              </w:rPr>
              <w:t>Wahlausschussvorsitzende</w:t>
            </w:r>
            <w:r w:rsidR="7D543ABD" w:rsidRPr="26509A7B">
              <w:rPr>
                <w:rFonts w:ascii="Arial" w:hAnsi="Arial"/>
                <w:b/>
                <w:bCs/>
                <w:noProof/>
                <w:u w:val="single"/>
              </w:rPr>
              <w:t>r</w:t>
            </w:r>
          </w:p>
        </w:tc>
      </w:tr>
      <w:tr w:rsidR="00154CE5" w14:paraId="5DAB6C7B" w14:textId="77777777" w:rsidTr="26509A7B">
        <w:tc>
          <w:tcPr>
            <w:tcW w:w="3527" w:type="dxa"/>
          </w:tcPr>
          <w:p w14:paraId="02EB378F" w14:textId="77777777" w:rsidR="00154CE5" w:rsidRDefault="00154CE5" w:rsidP="0001044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</w:rPr>
            </w:pPr>
          </w:p>
        </w:tc>
      </w:tr>
      <w:tr w:rsidR="00154CE5" w14:paraId="03651802" w14:textId="77777777" w:rsidTr="26509A7B">
        <w:tc>
          <w:tcPr>
            <w:tcW w:w="3527" w:type="dxa"/>
          </w:tcPr>
          <w:p w14:paraId="491B5737" w14:textId="68C08DCE" w:rsidR="00154CE5" w:rsidRPr="005665C3" w:rsidRDefault="7D543ABD" w:rsidP="26509A7B">
            <w:pPr>
              <w:pStyle w:val="Kopfzeile"/>
              <w:tabs>
                <w:tab w:val="clear" w:pos="4536"/>
                <w:tab w:val="clear" w:pos="9072"/>
              </w:tabs>
              <w:spacing w:line="259" w:lineRule="auto"/>
              <w:rPr>
                <w:b/>
              </w:rPr>
            </w:pPr>
            <w:r w:rsidRPr="005665C3"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  <w:t>Max Müller</w:t>
            </w:r>
          </w:p>
        </w:tc>
      </w:tr>
      <w:tr w:rsidR="00154CE5" w:rsidRPr="00321A07" w14:paraId="47B186C4" w14:textId="77777777" w:rsidTr="26509A7B">
        <w:tc>
          <w:tcPr>
            <w:tcW w:w="3527" w:type="dxa"/>
          </w:tcPr>
          <w:p w14:paraId="281789DB" w14:textId="77777777" w:rsidR="00154CE5" w:rsidRPr="008B7843" w:rsidRDefault="00ED792F" w:rsidP="008B784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  <w:lang w:val="en-US"/>
              </w:rPr>
            </w:pPr>
            <w:r>
              <w:rPr>
                <w:rFonts w:ascii="Arial" w:hAnsi="Arial"/>
                <w:noProof/>
                <w:sz w:val="16"/>
                <w:lang w:val="en-US"/>
              </w:rPr>
              <w:t xml:space="preserve">Telefon: </w:t>
            </w:r>
            <w:r w:rsidRPr="005665C3">
              <w:rPr>
                <w:rFonts w:ascii="Arial" w:hAnsi="Arial"/>
                <w:b/>
                <w:noProof/>
                <w:color w:val="FF0000"/>
                <w:sz w:val="16"/>
                <w:lang w:val="en-US"/>
              </w:rPr>
              <w:t>522</w:t>
            </w:r>
          </w:p>
        </w:tc>
      </w:tr>
      <w:tr w:rsidR="00154CE5" w14:paraId="640D6C9C" w14:textId="77777777" w:rsidTr="26509A7B">
        <w:tc>
          <w:tcPr>
            <w:tcW w:w="3527" w:type="dxa"/>
          </w:tcPr>
          <w:p w14:paraId="7A7E3C4E" w14:textId="1626A2FF" w:rsidR="00154CE5" w:rsidRDefault="00154CE5" w:rsidP="26509A7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</w:tbl>
    <w:p w14:paraId="2D06F6C6" w14:textId="66323146" w:rsidR="00154CE5" w:rsidRDefault="005D76EE">
      <w:pPr>
        <w:tabs>
          <w:tab w:val="left" w:pos="8042"/>
        </w:tabs>
        <w:rPr>
          <w:rFonts w:ascii="Arial" w:hAnsi="Arial" w:cs="Arial"/>
          <w:sz w:val="24"/>
        </w:rPr>
      </w:pPr>
      <w:bookmarkStart w:id="0" w:name="_GoBack"/>
      <w:bookmarkEnd w:id="0"/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E993D72" wp14:editId="481236B5">
                <wp:simplePos x="0" y="0"/>
                <wp:positionH relativeFrom="margin">
                  <wp:align>left</wp:align>
                </wp:positionH>
                <wp:positionV relativeFrom="paragraph">
                  <wp:posOffset>-750562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59EA7" w14:textId="29788699" w:rsidR="005D76EE" w:rsidRPr="005D76EE" w:rsidRDefault="005D76EE" w:rsidP="005D76E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F009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3D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59.1pt;width:36.45pt;height:27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" stroked="f">
                <v:textbox>
                  <w:txbxContent>
                    <w:p w14:paraId="74659EA7" w14:textId="29788699" w:rsidR="005D76EE" w:rsidRPr="005D76EE" w:rsidRDefault="005D76EE" w:rsidP="005D76E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F0093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5C3">
        <w:rPr>
          <w:noProof/>
        </w:rPr>
        <w:drawing>
          <wp:anchor distT="0" distB="0" distL="114300" distR="114300" simplePos="0" relativeHeight="251659264" behindDoc="1" locked="0" layoutInCell="1" allowOverlap="1" wp14:anchorId="559FB731" wp14:editId="609BC535">
            <wp:simplePos x="0" y="0"/>
            <wp:positionH relativeFrom="column">
              <wp:posOffset>4534369</wp:posOffset>
            </wp:positionH>
            <wp:positionV relativeFrom="paragraph">
              <wp:posOffset>-1170057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CAFC0" w14:textId="27F19572" w:rsidR="00E90F01" w:rsidRPr="00E90F01" w:rsidRDefault="00146417" w:rsidP="00321A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Mitarbeitervertretungswahl</w:t>
      </w:r>
    </w:p>
    <w:p w14:paraId="565E233C" w14:textId="08141B2A" w:rsidR="00321A07" w:rsidRPr="00E90F01" w:rsidRDefault="00321A07" w:rsidP="00321A07">
      <w:pPr>
        <w:rPr>
          <w:rFonts w:ascii="Arial" w:hAnsi="Arial" w:cs="Arial"/>
          <w:sz w:val="32"/>
          <w:szCs w:val="32"/>
        </w:rPr>
      </w:pPr>
      <w:r w:rsidRPr="26509A7B">
        <w:rPr>
          <w:rFonts w:ascii="Arial" w:hAnsi="Arial" w:cs="Arial"/>
          <w:sz w:val="32"/>
          <w:szCs w:val="32"/>
        </w:rPr>
        <w:t>Wahl 20</w:t>
      </w:r>
      <w:r w:rsidR="00146417" w:rsidRPr="26509A7B">
        <w:rPr>
          <w:rFonts w:ascii="Arial" w:hAnsi="Arial" w:cs="Arial"/>
          <w:sz w:val="32"/>
          <w:szCs w:val="32"/>
        </w:rPr>
        <w:t>2</w:t>
      </w:r>
      <w:r w:rsidR="0F8E53C1" w:rsidRPr="26509A7B">
        <w:rPr>
          <w:rFonts w:ascii="Arial" w:hAnsi="Arial" w:cs="Arial"/>
          <w:sz w:val="32"/>
          <w:szCs w:val="32"/>
        </w:rPr>
        <w:t>5</w:t>
      </w:r>
    </w:p>
    <w:p w14:paraId="6A05A809" w14:textId="77777777" w:rsidR="00321A07" w:rsidRDefault="00321A07" w:rsidP="00321A07">
      <w:pPr>
        <w:jc w:val="both"/>
        <w:rPr>
          <w:rFonts w:ascii="Arial" w:hAnsi="Arial" w:cs="Arial"/>
          <w:sz w:val="28"/>
          <w:szCs w:val="28"/>
        </w:rPr>
      </w:pPr>
    </w:p>
    <w:p w14:paraId="5A39BBE3" w14:textId="3341667C" w:rsidR="00E90F01" w:rsidRPr="00E90F01" w:rsidRDefault="00E90F01" w:rsidP="00321A07">
      <w:pPr>
        <w:jc w:val="both"/>
        <w:rPr>
          <w:rFonts w:ascii="Arial" w:hAnsi="Arial" w:cs="Arial"/>
          <w:sz w:val="28"/>
          <w:szCs w:val="28"/>
        </w:rPr>
      </w:pPr>
    </w:p>
    <w:p w14:paraId="41C8F396" w14:textId="3266C08D" w:rsidR="00AC4898" w:rsidRDefault="00AC4898" w:rsidP="00321A07">
      <w:pPr>
        <w:tabs>
          <w:tab w:val="left" w:pos="8042"/>
        </w:tabs>
        <w:rPr>
          <w:rFonts w:ascii="Arial" w:hAnsi="Arial" w:cs="Arial"/>
          <w:sz w:val="28"/>
          <w:szCs w:val="28"/>
          <w:u w:val="single"/>
        </w:rPr>
      </w:pPr>
    </w:p>
    <w:p w14:paraId="72A3D3EC" w14:textId="77777777" w:rsidR="00290207" w:rsidRDefault="00290207" w:rsidP="00321A07">
      <w:pPr>
        <w:tabs>
          <w:tab w:val="left" w:pos="8042"/>
        </w:tabs>
        <w:rPr>
          <w:rFonts w:ascii="Arial" w:hAnsi="Arial" w:cs="Arial"/>
          <w:sz w:val="28"/>
          <w:szCs w:val="28"/>
          <w:u w:val="single"/>
        </w:rPr>
      </w:pPr>
    </w:p>
    <w:p w14:paraId="0D0B940D" w14:textId="77777777" w:rsidR="00290207" w:rsidRDefault="00290207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E27B00A" w14:textId="77777777" w:rsidR="005A7D33" w:rsidRDefault="005A7D33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8B00A89" w14:textId="77777777" w:rsidR="005A7D33" w:rsidRPr="00B61EBF" w:rsidRDefault="005A7D33" w:rsidP="00EE4348">
      <w:pPr>
        <w:rPr>
          <w:rFonts w:ascii="Arial" w:hAnsi="Arial" w:cs="Arial"/>
          <w:b/>
          <w:sz w:val="26"/>
          <w:szCs w:val="26"/>
        </w:rPr>
      </w:pPr>
      <w:r w:rsidRPr="00B61EBF">
        <w:rPr>
          <w:rFonts w:ascii="Arial" w:hAnsi="Arial" w:cs="Arial"/>
          <w:b/>
          <w:sz w:val="26"/>
          <w:szCs w:val="26"/>
        </w:rPr>
        <w:t>Erläuterung für das Einreichen von Wahlvorschlägen</w:t>
      </w:r>
    </w:p>
    <w:p w14:paraId="60061E4C" w14:textId="77777777" w:rsidR="005A7D33" w:rsidRPr="00321A07" w:rsidRDefault="005A7D33" w:rsidP="005A7D33">
      <w:pPr>
        <w:rPr>
          <w:rFonts w:ascii="Arial" w:hAnsi="Arial" w:cs="Arial"/>
          <w:b/>
          <w:sz w:val="22"/>
          <w:szCs w:val="22"/>
        </w:rPr>
      </w:pPr>
    </w:p>
    <w:p w14:paraId="765FF2A7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  <w:r w:rsidRPr="00321A07">
        <w:rPr>
          <w:rFonts w:ascii="Arial" w:hAnsi="Arial" w:cs="Arial"/>
          <w:sz w:val="22"/>
          <w:szCs w:val="22"/>
        </w:rPr>
        <w:t>Liebe Kolleginnen und Kollegen,</w:t>
      </w:r>
    </w:p>
    <w:p w14:paraId="44EAFD9C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</w:p>
    <w:p w14:paraId="5A1AECB7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  <w:r w:rsidRPr="00321A07">
        <w:rPr>
          <w:rFonts w:ascii="Arial" w:hAnsi="Arial" w:cs="Arial"/>
          <w:sz w:val="22"/>
          <w:szCs w:val="22"/>
        </w:rPr>
        <w:t xml:space="preserve">für die Wahl der neuen </w:t>
      </w:r>
      <w:r w:rsidR="00290207">
        <w:rPr>
          <w:rFonts w:ascii="Arial" w:hAnsi="Arial" w:cs="Arial"/>
          <w:sz w:val="22"/>
          <w:szCs w:val="22"/>
        </w:rPr>
        <w:t>Mitarbeitervertretung</w:t>
      </w:r>
      <w:r w:rsidRPr="00321A07">
        <w:rPr>
          <w:rFonts w:ascii="Arial" w:hAnsi="Arial" w:cs="Arial"/>
          <w:sz w:val="22"/>
          <w:szCs w:val="22"/>
        </w:rPr>
        <w:t xml:space="preserve"> können </w:t>
      </w:r>
      <w:r w:rsidR="00290207">
        <w:rPr>
          <w:rFonts w:ascii="Arial" w:hAnsi="Arial" w:cs="Arial"/>
          <w:sz w:val="22"/>
          <w:szCs w:val="22"/>
        </w:rPr>
        <w:t>die wahlberechtigten Mitarbeiterinnen und Mitarbeiter</w:t>
      </w:r>
      <w:r w:rsidRPr="00321A07">
        <w:rPr>
          <w:rFonts w:ascii="Arial" w:hAnsi="Arial" w:cs="Arial"/>
          <w:sz w:val="22"/>
          <w:szCs w:val="22"/>
        </w:rPr>
        <w:t xml:space="preserve"> schriftliche Wahlvorschläge einreichen, die jeweils von mindestens </w:t>
      </w:r>
      <w:r w:rsidRPr="00290207">
        <w:rPr>
          <w:rFonts w:ascii="Arial" w:hAnsi="Arial" w:cs="Arial"/>
          <w:b/>
          <w:sz w:val="22"/>
          <w:szCs w:val="22"/>
        </w:rPr>
        <w:t>drei wa</w:t>
      </w:r>
      <w:r w:rsidR="00290207" w:rsidRPr="00290207">
        <w:rPr>
          <w:rFonts w:ascii="Arial" w:hAnsi="Arial" w:cs="Arial"/>
          <w:b/>
          <w:sz w:val="22"/>
          <w:szCs w:val="22"/>
        </w:rPr>
        <w:t>hlberechtigten</w:t>
      </w:r>
      <w:r w:rsidR="00290207">
        <w:rPr>
          <w:rFonts w:ascii="Arial" w:hAnsi="Arial" w:cs="Arial"/>
          <w:sz w:val="22"/>
          <w:szCs w:val="22"/>
        </w:rPr>
        <w:t xml:space="preserve"> Mitarbeiterinnen/</w:t>
      </w:r>
      <w:r w:rsidRPr="00321A07">
        <w:rPr>
          <w:rFonts w:ascii="Arial" w:hAnsi="Arial" w:cs="Arial"/>
          <w:sz w:val="22"/>
          <w:szCs w:val="22"/>
        </w:rPr>
        <w:t>Mitarbeiter unterzeichnet sein müssen.</w:t>
      </w:r>
    </w:p>
    <w:p w14:paraId="4B94D5A5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</w:p>
    <w:p w14:paraId="46F66708" w14:textId="516E8303" w:rsidR="005A7D33" w:rsidRDefault="005A7D33" w:rsidP="005A7D33">
      <w:pPr>
        <w:jc w:val="both"/>
        <w:rPr>
          <w:rFonts w:ascii="Arial" w:hAnsi="Arial" w:cs="Arial"/>
          <w:sz w:val="22"/>
          <w:szCs w:val="22"/>
        </w:rPr>
      </w:pPr>
      <w:r w:rsidRPr="7F542372">
        <w:rPr>
          <w:rFonts w:ascii="Arial" w:hAnsi="Arial" w:cs="Arial"/>
          <w:sz w:val="22"/>
          <w:szCs w:val="22"/>
        </w:rPr>
        <w:t xml:space="preserve">Formulare liegen ab dem </w:t>
      </w:r>
      <w:r w:rsidR="590FB800" w:rsidRPr="005665C3">
        <w:rPr>
          <w:rFonts w:ascii="Arial" w:hAnsi="Arial" w:cs="Arial"/>
          <w:b/>
          <w:bCs/>
          <w:color w:val="FF0000"/>
          <w:sz w:val="22"/>
          <w:szCs w:val="22"/>
        </w:rPr>
        <w:t>XX.XX</w:t>
      </w:r>
      <w:r w:rsidR="00EE4348" w:rsidRPr="005665C3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44C67C5C" w:rsidRPr="005665C3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5665C3">
        <w:rPr>
          <w:rFonts w:ascii="Arial" w:hAnsi="Arial" w:cs="Arial"/>
          <w:color w:val="FF0000"/>
          <w:sz w:val="22"/>
          <w:szCs w:val="22"/>
        </w:rPr>
        <w:t xml:space="preserve"> </w:t>
      </w:r>
      <w:r w:rsidRPr="7F542372">
        <w:rPr>
          <w:rFonts w:ascii="Arial" w:hAnsi="Arial" w:cs="Arial"/>
          <w:sz w:val="22"/>
          <w:szCs w:val="22"/>
        </w:rPr>
        <w:t>i</w:t>
      </w:r>
      <w:r w:rsidR="00EE4348" w:rsidRPr="7F542372">
        <w:rPr>
          <w:rFonts w:ascii="Arial" w:hAnsi="Arial" w:cs="Arial"/>
          <w:sz w:val="22"/>
          <w:szCs w:val="22"/>
        </w:rPr>
        <w:t>m</w:t>
      </w:r>
      <w:r w:rsidR="3597825B" w:rsidRPr="7F542372">
        <w:rPr>
          <w:rFonts w:ascii="Arial" w:hAnsi="Arial" w:cs="Arial"/>
          <w:sz w:val="22"/>
          <w:szCs w:val="22"/>
        </w:rPr>
        <w:t xml:space="preserve"> </w:t>
      </w:r>
      <w:r w:rsidR="3597825B" w:rsidRPr="005665C3">
        <w:rPr>
          <w:rFonts w:ascii="Arial" w:hAnsi="Arial" w:cs="Arial"/>
          <w:b/>
          <w:bCs/>
          <w:color w:val="FF0000"/>
          <w:sz w:val="22"/>
          <w:szCs w:val="22"/>
        </w:rPr>
        <w:t>YZX</w:t>
      </w:r>
      <w:r w:rsidRPr="7F542372">
        <w:rPr>
          <w:rFonts w:ascii="Arial" w:hAnsi="Arial" w:cs="Arial"/>
          <w:sz w:val="22"/>
          <w:szCs w:val="22"/>
        </w:rPr>
        <w:t xml:space="preserve"> </w:t>
      </w:r>
      <w:r w:rsidR="12C08369" w:rsidRPr="7F542372">
        <w:rPr>
          <w:rFonts w:ascii="Arial" w:hAnsi="Arial" w:cs="Arial"/>
          <w:sz w:val="22"/>
          <w:szCs w:val="22"/>
        </w:rPr>
        <w:t>aus</w:t>
      </w:r>
      <w:r w:rsidRPr="7F542372">
        <w:rPr>
          <w:rFonts w:ascii="Arial" w:hAnsi="Arial" w:cs="Arial"/>
          <w:sz w:val="22"/>
          <w:szCs w:val="22"/>
        </w:rPr>
        <w:t>.</w:t>
      </w:r>
    </w:p>
    <w:p w14:paraId="3DEEC669" w14:textId="05634ABC" w:rsidR="005A7D33" w:rsidRPr="00321A07" w:rsidRDefault="005A7D33" w:rsidP="7F542372">
      <w:pPr>
        <w:jc w:val="both"/>
        <w:rPr>
          <w:rFonts w:ascii="Arial" w:hAnsi="Arial" w:cs="Arial"/>
          <w:sz w:val="22"/>
          <w:szCs w:val="22"/>
        </w:rPr>
      </w:pPr>
    </w:p>
    <w:p w14:paraId="7668308A" w14:textId="347BCEE4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  <w:r w:rsidRPr="7F542372">
        <w:rPr>
          <w:rFonts w:ascii="Arial" w:hAnsi="Arial" w:cs="Arial"/>
          <w:sz w:val="22"/>
          <w:szCs w:val="22"/>
        </w:rPr>
        <w:t>Das Wahlvorschlagsformular enthält die Erklärung der Kandidaten, dass sie</w:t>
      </w:r>
      <w:r w:rsidR="2F9689DD" w:rsidRPr="7F542372">
        <w:rPr>
          <w:rFonts w:ascii="Arial" w:hAnsi="Arial" w:cs="Arial"/>
          <w:sz w:val="22"/>
          <w:szCs w:val="22"/>
        </w:rPr>
        <w:t xml:space="preserve"> </w:t>
      </w:r>
      <w:r w:rsidRPr="7F542372">
        <w:rPr>
          <w:rFonts w:ascii="Arial" w:hAnsi="Arial" w:cs="Arial"/>
          <w:sz w:val="22"/>
          <w:szCs w:val="22"/>
        </w:rPr>
        <w:t>der Benennung zustimmt und dass Ausschließungsgründe nach § 8 MAVO nicht vo</w:t>
      </w:r>
      <w:r w:rsidR="00C60697" w:rsidRPr="7F542372">
        <w:rPr>
          <w:rFonts w:ascii="Arial" w:hAnsi="Arial" w:cs="Arial"/>
          <w:sz w:val="22"/>
          <w:szCs w:val="22"/>
        </w:rPr>
        <w:t xml:space="preserve">rliegen (z. Bsp. Beschäftigung </w:t>
      </w:r>
      <w:r w:rsidRPr="7F542372">
        <w:rPr>
          <w:rFonts w:ascii="Arial" w:hAnsi="Arial" w:cs="Arial"/>
          <w:sz w:val="22"/>
          <w:szCs w:val="22"/>
        </w:rPr>
        <w:t>weniger als 1 Jahr im kirchlichen Dienst).</w:t>
      </w:r>
    </w:p>
    <w:p w14:paraId="3656B9AB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</w:p>
    <w:p w14:paraId="032508D9" w14:textId="77777777" w:rsidR="005A7D33" w:rsidRPr="00321A07" w:rsidRDefault="005A7D33" w:rsidP="005A7D33">
      <w:pPr>
        <w:jc w:val="center"/>
        <w:rPr>
          <w:rFonts w:ascii="Arial" w:hAnsi="Arial" w:cs="Arial"/>
          <w:b/>
          <w:sz w:val="22"/>
          <w:szCs w:val="22"/>
        </w:rPr>
      </w:pPr>
      <w:r w:rsidRPr="00321A07">
        <w:rPr>
          <w:rFonts w:ascii="Arial" w:hAnsi="Arial" w:cs="Arial"/>
          <w:b/>
          <w:sz w:val="22"/>
          <w:szCs w:val="22"/>
        </w:rPr>
        <w:t>D</w:t>
      </w:r>
      <w:r w:rsidR="003439D0">
        <w:rPr>
          <w:rFonts w:ascii="Arial" w:hAnsi="Arial" w:cs="Arial"/>
          <w:b/>
          <w:sz w:val="22"/>
          <w:szCs w:val="22"/>
        </w:rPr>
        <w:t xml:space="preserve">er Wahlausschuss hat folgenden </w:t>
      </w:r>
      <w:r w:rsidRPr="00321A07">
        <w:rPr>
          <w:rFonts w:ascii="Arial" w:hAnsi="Arial" w:cs="Arial"/>
          <w:b/>
          <w:sz w:val="22"/>
          <w:szCs w:val="22"/>
        </w:rPr>
        <w:t>Termin für die Abgabe der Wahlvorschläge festgesetzt:</w:t>
      </w:r>
    </w:p>
    <w:p w14:paraId="45FB0818" w14:textId="77777777" w:rsidR="005A7D33" w:rsidRPr="00321A07" w:rsidRDefault="005A7D33" w:rsidP="005A7D33">
      <w:pPr>
        <w:jc w:val="both"/>
        <w:rPr>
          <w:rFonts w:ascii="Arial" w:hAnsi="Arial" w:cs="Arial"/>
          <w:b/>
          <w:sz w:val="22"/>
          <w:szCs w:val="22"/>
        </w:rPr>
      </w:pPr>
    </w:p>
    <w:p w14:paraId="0A6B9338" w14:textId="43A71638" w:rsidR="005A7D33" w:rsidRPr="00321A07" w:rsidRDefault="27CB059E" w:rsidP="78729A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65C3">
        <w:rPr>
          <w:rFonts w:ascii="Arial" w:hAnsi="Arial" w:cs="Arial"/>
          <w:b/>
          <w:bCs/>
          <w:color w:val="FF0000"/>
          <w:sz w:val="22"/>
          <w:szCs w:val="22"/>
        </w:rPr>
        <w:t>XX.XX</w:t>
      </w:r>
      <w:r w:rsidR="00C60697" w:rsidRPr="005665C3">
        <w:rPr>
          <w:rFonts w:ascii="Arial" w:hAnsi="Arial" w:cs="Arial"/>
          <w:b/>
          <w:bCs/>
          <w:color w:val="FF0000"/>
          <w:sz w:val="22"/>
          <w:szCs w:val="22"/>
        </w:rPr>
        <w:t>.202</w:t>
      </w:r>
      <w:r w:rsidR="618AA57B" w:rsidRPr="005665C3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="00C60697" w:rsidRPr="7F54237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9F31CB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</w:p>
    <w:p w14:paraId="07FF7D52" w14:textId="4143C0F6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  <w:r w:rsidRPr="17012D60">
        <w:rPr>
          <w:rFonts w:ascii="Arial" w:hAnsi="Arial" w:cs="Arial"/>
          <w:sz w:val="22"/>
          <w:szCs w:val="22"/>
        </w:rPr>
        <w:t xml:space="preserve">Bitte schicken Sie die Wahlvorschläge an </w:t>
      </w:r>
      <w:r w:rsidR="3D47D2BC" w:rsidRPr="005665C3">
        <w:rPr>
          <w:rFonts w:ascii="Arial" w:hAnsi="Arial" w:cs="Arial"/>
          <w:b/>
          <w:bCs/>
          <w:color w:val="FF0000"/>
          <w:sz w:val="22"/>
          <w:szCs w:val="22"/>
        </w:rPr>
        <w:t>XXX</w:t>
      </w:r>
      <w:r w:rsidRPr="17012D60">
        <w:rPr>
          <w:rFonts w:ascii="Arial" w:hAnsi="Arial" w:cs="Arial"/>
          <w:sz w:val="22"/>
          <w:szCs w:val="22"/>
        </w:rPr>
        <w:t xml:space="preserve">. Der Wahlausschuss bestätigt </w:t>
      </w:r>
      <w:r w:rsidR="00C60697" w:rsidRPr="17012D60">
        <w:rPr>
          <w:rFonts w:ascii="Arial" w:hAnsi="Arial" w:cs="Arial"/>
          <w:sz w:val="22"/>
          <w:szCs w:val="22"/>
        </w:rPr>
        <w:t>anschließend</w:t>
      </w:r>
      <w:r w:rsidRPr="17012D60">
        <w:rPr>
          <w:rFonts w:ascii="Arial" w:hAnsi="Arial" w:cs="Arial"/>
          <w:sz w:val="22"/>
          <w:szCs w:val="22"/>
        </w:rPr>
        <w:t xml:space="preserve"> den Eingang der eingereichten Wahlvorschläge. Die Bestätigung geht an den/die Erstunterzeichner/in des Wahlvorschlages. Stellt der W</w:t>
      </w:r>
      <w:r w:rsidR="00C60697" w:rsidRPr="17012D60">
        <w:rPr>
          <w:rFonts w:ascii="Arial" w:hAnsi="Arial" w:cs="Arial"/>
          <w:sz w:val="22"/>
          <w:szCs w:val="22"/>
        </w:rPr>
        <w:t xml:space="preserve">ahlausschuss fest, dass der/die </w:t>
      </w:r>
      <w:r w:rsidRPr="17012D60">
        <w:rPr>
          <w:rFonts w:ascii="Arial" w:hAnsi="Arial" w:cs="Arial"/>
          <w:sz w:val="22"/>
          <w:szCs w:val="22"/>
        </w:rPr>
        <w:t>Kandidat/in nicht wählbar ist, so wird er dies der Kandidatin/dem Kandidaten mitteilen.</w:t>
      </w:r>
    </w:p>
    <w:p w14:paraId="53128261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</w:p>
    <w:p w14:paraId="144D5829" w14:textId="6115159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  <w:r w:rsidRPr="32E7CB46">
        <w:rPr>
          <w:rFonts w:ascii="Arial" w:hAnsi="Arial" w:cs="Arial"/>
          <w:sz w:val="22"/>
          <w:szCs w:val="22"/>
        </w:rPr>
        <w:t xml:space="preserve">Die Einrichtung hat </w:t>
      </w:r>
      <w:r w:rsidR="00C60697" w:rsidRPr="32E7CB46">
        <w:rPr>
          <w:rFonts w:ascii="Arial" w:hAnsi="Arial" w:cs="Arial"/>
          <w:sz w:val="22"/>
          <w:szCs w:val="22"/>
        </w:rPr>
        <w:t xml:space="preserve">bei Abschluss der Liste </w:t>
      </w:r>
      <w:r w:rsidR="62DAD22D" w:rsidRPr="005665C3">
        <w:rPr>
          <w:rFonts w:ascii="Arial" w:hAnsi="Arial" w:cs="Arial"/>
          <w:b/>
          <w:bCs/>
          <w:color w:val="FF0000"/>
          <w:sz w:val="22"/>
          <w:szCs w:val="22"/>
        </w:rPr>
        <w:t>XXX</w:t>
      </w:r>
      <w:r w:rsidR="00C60697" w:rsidRPr="32E7CB46">
        <w:rPr>
          <w:rFonts w:ascii="Arial" w:hAnsi="Arial" w:cs="Arial"/>
          <w:sz w:val="22"/>
          <w:szCs w:val="22"/>
        </w:rPr>
        <w:t xml:space="preserve"> wahlberechtigte Mitarbeiterinnen und Mitarbeiter bzw. Beschäftigte. Nach §6 Abs. 2 MAVO sind demnach </w:t>
      </w:r>
      <w:r w:rsidR="4C1C30D1" w:rsidRPr="005665C3">
        <w:rPr>
          <w:rFonts w:ascii="Arial" w:hAnsi="Arial" w:cs="Arial"/>
          <w:b/>
          <w:bCs/>
          <w:color w:val="FF0000"/>
          <w:sz w:val="22"/>
          <w:szCs w:val="22"/>
        </w:rPr>
        <w:t>X</w:t>
      </w:r>
      <w:r w:rsidR="00C60697" w:rsidRPr="32E7CB46">
        <w:rPr>
          <w:rFonts w:ascii="Arial" w:hAnsi="Arial" w:cs="Arial"/>
          <w:b/>
          <w:bCs/>
          <w:sz w:val="22"/>
          <w:szCs w:val="22"/>
        </w:rPr>
        <w:t xml:space="preserve"> Mitglieder</w:t>
      </w:r>
      <w:r w:rsidR="00C60697" w:rsidRPr="32E7CB46">
        <w:rPr>
          <w:rFonts w:ascii="Arial" w:hAnsi="Arial" w:cs="Arial"/>
          <w:sz w:val="22"/>
          <w:szCs w:val="22"/>
        </w:rPr>
        <w:t xml:space="preserve"> </w:t>
      </w:r>
      <w:r w:rsidR="003439D0" w:rsidRPr="32E7CB46">
        <w:rPr>
          <w:rFonts w:ascii="Arial" w:hAnsi="Arial" w:cs="Arial"/>
          <w:sz w:val="22"/>
          <w:szCs w:val="22"/>
        </w:rPr>
        <w:t>in die Mitarbeitervertretung zu wählen.</w:t>
      </w:r>
    </w:p>
    <w:p w14:paraId="62486C05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</w:p>
    <w:p w14:paraId="183DD4D5" w14:textId="7BECAF66" w:rsidR="005A7D33" w:rsidRPr="00321A07" w:rsidRDefault="00B61EBF" w:rsidP="005A7D33">
      <w:pPr>
        <w:jc w:val="both"/>
        <w:rPr>
          <w:rFonts w:ascii="Arial" w:hAnsi="Arial" w:cs="Arial"/>
          <w:sz w:val="22"/>
          <w:szCs w:val="22"/>
        </w:rPr>
      </w:pPr>
      <w:r w:rsidRPr="32E7CB46">
        <w:rPr>
          <w:rFonts w:ascii="Arial" w:hAnsi="Arial" w:cs="Arial"/>
          <w:sz w:val="22"/>
          <w:szCs w:val="22"/>
        </w:rPr>
        <w:t xml:space="preserve">Der Mitarbeitervertretung sollten jeweils Vertreter </w:t>
      </w:r>
      <w:r w:rsidR="45A843C1" w:rsidRPr="32E7CB46">
        <w:rPr>
          <w:rFonts w:ascii="Arial" w:hAnsi="Arial" w:cs="Arial"/>
          <w:sz w:val="22"/>
          <w:szCs w:val="22"/>
        </w:rPr>
        <w:t>all</w:t>
      </w:r>
      <w:r w:rsidRPr="32E7CB46">
        <w:rPr>
          <w:rFonts w:ascii="Arial" w:hAnsi="Arial" w:cs="Arial"/>
          <w:sz w:val="22"/>
          <w:szCs w:val="22"/>
        </w:rPr>
        <w:t xml:space="preserve">er Dienstbereiche angehören. Die Geschlechter sollten entsprechend ihrem Zahlenverhältnis in der Einrichtung vertreten sein. </w:t>
      </w:r>
      <w:r w:rsidR="005A7D33" w:rsidRPr="32E7CB46">
        <w:rPr>
          <w:rFonts w:ascii="Arial" w:hAnsi="Arial" w:cs="Arial"/>
          <w:sz w:val="22"/>
          <w:szCs w:val="22"/>
        </w:rPr>
        <w:t>Die Kandidatenliste sollte bestenfalls mindestens doppelt so viele Wahlbewerberinnen u. Wahlbewerber enthalten, wie Mitglieder zu wählen sind.</w:t>
      </w:r>
    </w:p>
    <w:p w14:paraId="4101652C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</w:p>
    <w:p w14:paraId="198DCF77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  <w:r w:rsidRPr="00321A07">
        <w:rPr>
          <w:rFonts w:ascii="Arial" w:hAnsi="Arial" w:cs="Arial"/>
          <w:sz w:val="22"/>
          <w:szCs w:val="22"/>
        </w:rPr>
        <w:t>Mit freundlichen Grüßen,</w:t>
      </w:r>
    </w:p>
    <w:p w14:paraId="4B99056E" w14:textId="77777777" w:rsidR="005A7D33" w:rsidRPr="00321A07" w:rsidRDefault="005A7D33" w:rsidP="005A7D33">
      <w:pPr>
        <w:jc w:val="both"/>
        <w:rPr>
          <w:rFonts w:ascii="Arial" w:hAnsi="Arial" w:cs="Arial"/>
          <w:sz w:val="22"/>
          <w:szCs w:val="22"/>
        </w:rPr>
      </w:pPr>
    </w:p>
    <w:p w14:paraId="1299C43A" w14:textId="77777777" w:rsidR="00E90F01" w:rsidRPr="008953D5" w:rsidRDefault="00E90F01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</w:rPr>
      </w:pPr>
    </w:p>
    <w:p w14:paraId="536875E0" w14:textId="77777777" w:rsidR="00E90F01" w:rsidRPr="00B61EBF" w:rsidRDefault="00E90F01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2"/>
          <w:szCs w:val="22"/>
        </w:rPr>
      </w:pPr>
      <w:r w:rsidRPr="00B61EBF">
        <w:rPr>
          <w:rFonts w:ascii="Arial" w:hAnsi="Arial"/>
          <w:sz w:val="22"/>
          <w:szCs w:val="22"/>
        </w:rPr>
        <w:t>Ihr</w:t>
      </w:r>
    </w:p>
    <w:p w14:paraId="5B58F5D9" w14:textId="77777777" w:rsidR="00E90F01" w:rsidRPr="00B61EBF" w:rsidRDefault="00B61EBF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Wahlausschuss</w:t>
      </w:r>
    </w:p>
    <w:sectPr w:rsidR="00E90F01" w:rsidRPr="00B61EBF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D779" w14:textId="77777777" w:rsidR="00321A07" w:rsidRDefault="00321A07">
      <w:r>
        <w:separator/>
      </w:r>
    </w:p>
  </w:endnote>
  <w:endnote w:type="continuationSeparator" w:id="0">
    <w:p w14:paraId="3CF2D8B6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6509A7B" w14:paraId="6B60CBB6" w14:textId="77777777" w:rsidTr="26509A7B">
      <w:trPr>
        <w:trHeight w:val="300"/>
      </w:trPr>
      <w:tc>
        <w:tcPr>
          <w:tcW w:w="3135" w:type="dxa"/>
        </w:tcPr>
        <w:p w14:paraId="265E9717" w14:textId="2D492DC1" w:rsidR="26509A7B" w:rsidRDefault="26509A7B" w:rsidP="26509A7B">
          <w:pPr>
            <w:pStyle w:val="Kopfzeile"/>
            <w:ind w:left="-115"/>
          </w:pPr>
        </w:p>
      </w:tc>
      <w:tc>
        <w:tcPr>
          <w:tcW w:w="3135" w:type="dxa"/>
        </w:tcPr>
        <w:p w14:paraId="25FD8092" w14:textId="11DE3AE9" w:rsidR="26509A7B" w:rsidRDefault="26509A7B" w:rsidP="26509A7B">
          <w:pPr>
            <w:pStyle w:val="Kopfzeile"/>
            <w:jc w:val="center"/>
          </w:pPr>
        </w:p>
      </w:tc>
      <w:tc>
        <w:tcPr>
          <w:tcW w:w="3135" w:type="dxa"/>
        </w:tcPr>
        <w:p w14:paraId="29165E61" w14:textId="47780CCC" w:rsidR="26509A7B" w:rsidRDefault="26509A7B" w:rsidP="26509A7B">
          <w:pPr>
            <w:pStyle w:val="Kopfzeile"/>
            <w:ind w:right="-115"/>
            <w:jc w:val="right"/>
          </w:pPr>
        </w:p>
      </w:tc>
    </w:tr>
  </w:tbl>
  <w:p w14:paraId="47B52270" w14:textId="43988466" w:rsidR="26509A7B" w:rsidRDefault="26509A7B" w:rsidP="26509A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321A07" w:rsidRDefault="00321A07">
      <w:r>
        <w:separator/>
      </w:r>
    </w:p>
  </w:footnote>
  <w:footnote w:type="continuationSeparator" w:id="0">
    <w:p w14:paraId="1FC39945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0611C47B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B288C"/>
    <w:rsid w:val="00146417"/>
    <w:rsid w:val="00154CE5"/>
    <w:rsid w:val="002015D9"/>
    <w:rsid w:val="0024304C"/>
    <w:rsid w:val="00290207"/>
    <w:rsid w:val="002C7DDC"/>
    <w:rsid w:val="002E3234"/>
    <w:rsid w:val="00321A07"/>
    <w:rsid w:val="003439D0"/>
    <w:rsid w:val="00354D1F"/>
    <w:rsid w:val="003B61FA"/>
    <w:rsid w:val="00411869"/>
    <w:rsid w:val="00522311"/>
    <w:rsid w:val="00565C17"/>
    <w:rsid w:val="005665C3"/>
    <w:rsid w:val="005A7D33"/>
    <w:rsid w:val="005D76EE"/>
    <w:rsid w:val="005E487F"/>
    <w:rsid w:val="006A15B7"/>
    <w:rsid w:val="007B4D0A"/>
    <w:rsid w:val="008B7843"/>
    <w:rsid w:val="009E72AB"/>
    <w:rsid w:val="00A145DE"/>
    <w:rsid w:val="00AC4898"/>
    <w:rsid w:val="00B61EBF"/>
    <w:rsid w:val="00BF223B"/>
    <w:rsid w:val="00C60697"/>
    <w:rsid w:val="00C75760"/>
    <w:rsid w:val="00D21265"/>
    <w:rsid w:val="00E90F01"/>
    <w:rsid w:val="00EA0530"/>
    <w:rsid w:val="00ED792F"/>
    <w:rsid w:val="00EE4348"/>
    <w:rsid w:val="00F07C0F"/>
    <w:rsid w:val="00F41223"/>
    <w:rsid w:val="00FF0093"/>
    <w:rsid w:val="08C3E900"/>
    <w:rsid w:val="0F8E53C1"/>
    <w:rsid w:val="12C08369"/>
    <w:rsid w:val="17012D60"/>
    <w:rsid w:val="22A0B9D0"/>
    <w:rsid w:val="26509A7B"/>
    <w:rsid w:val="27CB059E"/>
    <w:rsid w:val="2A69968D"/>
    <w:rsid w:val="2F9689DD"/>
    <w:rsid w:val="32E7CB46"/>
    <w:rsid w:val="3597825B"/>
    <w:rsid w:val="3D47D2BC"/>
    <w:rsid w:val="44C67C5C"/>
    <w:rsid w:val="45A843C1"/>
    <w:rsid w:val="4B3DF212"/>
    <w:rsid w:val="4C1C30D1"/>
    <w:rsid w:val="590FB800"/>
    <w:rsid w:val="5E26E5E4"/>
    <w:rsid w:val="618AA57B"/>
    <w:rsid w:val="62DAD22D"/>
    <w:rsid w:val="78729A4A"/>
    <w:rsid w:val="7D543ABD"/>
    <w:rsid w:val="7F2754A8"/>
    <w:rsid w:val="7F5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5ACBFC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Props1.xml><?xml version="1.0" encoding="utf-8"?>
<ds:datastoreItem xmlns:ds="http://schemas.openxmlformats.org/officeDocument/2006/customXml" ds:itemID="{841C10B3-726B-432C-A058-926674D9E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42EF6-B216-423E-AA9A-7DB2C536EBA9}"/>
</file>

<file path=customXml/itemProps3.xml><?xml version="1.0" encoding="utf-8"?>
<ds:datastoreItem xmlns:ds="http://schemas.openxmlformats.org/officeDocument/2006/customXml" ds:itemID="{BC157703-C955-4992-83B3-7541FC68D02E}">
  <ds:schemaRefs>
    <ds:schemaRef ds:uri="11a21d4d-4940-49eb-82b4-3502e52ef73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6a9753a-39a4-450c-841d-9a7c71f943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Hanau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17</cp:revision>
  <cp:lastPrinted>2025-01-21T15:08:00Z</cp:lastPrinted>
  <dcterms:created xsi:type="dcterms:W3CDTF">2021-03-29T09:42:00Z</dcterms:created>
  <dcterms:modified xsi:type="dcterms:W3CDTF">2025-01-21T15:15:00Z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